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D3A" w:rsidRPr="000F15B3" w:rsidRDefault="00171D3A" w:rsidP="00514B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курса «История религий» для </w:t>
      </w:r>
      <w:r w:rsidR="00524C8A" w:rsidRPr="000F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10 - </w:t>
      </w:r>
      <w:r w:rsidRPr="000F15B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24C8A" w:rsidRPr="000F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</w:t>
      </w:r>
      <w:r w:rsidRPr="000F1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 в соответствии </w:t>
      </w:r>
      <w:r w:rsidR="00514BC1" w:rsidRPr="00514BC1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основной образовательной программы среднего общего образования, учебного плана МБОУ «СОШ № 2 им. Р.С. Бакаева с. Старые Атаги» на 2018-2019 учебный год, Положения о рабочей программе.</w:t>
      </w:r>
    </w:p>
    <w:p w:rsidR="00514BC1" w:rsidRDefault="00514BC1" w:rsidP="000F15B3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Цель курса: </w:t>
      </w: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учащихся устойчивых представлений обосновных религиях и религиозных объединениях России и содействие развития мышления, не допускающего возникновения конфликтного поведения на почве религиозной неприязни.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курса: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Образовательные: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с правовыми основами отношений государства и религиозных объединений;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способствовать формированию критического восприятия тоталитарных сект и религиозных направлений деструктивного характера;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познакомить с основными религиями, распространенными на территории нашей страны, их местом во всеобщей и в российской истории, получают представление об основных религиях и религиозных объединениях России, об их роли в современном мире.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Развивающие: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содействовать развитию мыслительных способностей учащихся, включающих в себя знания, умения и навыки таких гуманитарных дисциплин, как история, литература, культурология;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 учащихся позитивные жизненные мотивации, высокий моральный уровень и толерантное мышление;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 учащихся умение излагать и аргументировать собственные суждения о современных религиозных объединениях России.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Воспитательные: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религиозную терпимость на основе знакомства с основными принципами свободы совести;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приобщать школьников к ценностям национальных культур народов России.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При работе над решением задач необходимо, с одной стороны, в доступной форме донести учащимся знания о существовании религии как части мировой культуры, расширить их представления об истории и основных этапах развития ведущих религий России, познакомить</w:t>
      </w:r>
      <w:r w:rsid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школьников с религиозными культами, догматами, традициями, обычаями, с деятельностью основных религиозных организаций в нашей стране и области, с другой – способствовать формированию в школьной среде уважительного отношения к духовному богатству, созданному человечеством и народами России, через знания о религиях воспитывать у школьников навыки и умение жить в дружбе и согласии в многонациональной и многоконфессиональной стране, быть терпимыми и толерантными к носителям той или иной религиозной культуры.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1D3A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15B3" w:rsidRDefault="000F15B3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F15B3" w:rsidRDefault="000F15B3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1D3A" w:rsidRDefault="000F15B3" w:rsidP="00DE20C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bookmarkStart w:id="0" w:name="_GoBack"/>
      <w:bookmarkEnd w:id="0"/>
      <w:r w:rsidR="00DE20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учебного предмета «История религий»</w:t>
      </w:r>
    </w:p>
    <w:p w:rsidR="00514BC1" w:rsidRPr="000F15B3" w:rsidRDefault="00514BC1" w:rsidP="00514B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изучения курса «Религии России» учащиеся должны: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усвоить информацию об основных религиозных организациях России;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 основы вероучения изучаемых религий, иметь представление об основных особенностях культа, его организации;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знать основную терминологию и понятийный аппарат, относящийся к религиозным конфессиям;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уметь ориентироваться в истории развития взаимоотношений различных религиозных организаций и групп на территории России (сравнительно-исторический аспект);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уметь самостоятельно формулировать свою позицию;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приобрести навык аналитического мышления в области изучаемого предмета;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воспитывать веротерпимость, уважения прав и свобод сограждан, прав личности в духовной сфере в целом;</w:t>
      </w:r>
    </w:p>
    <w:p w:rsidR="00171D3A" w:rsidRPr="000F15B3" w:rsidRDefault="00171D3A" w:rsidP="000F15B3">
      <w:pPr>
        <w:shd w:val="clear" w:color="auto" w:fill="FFFFFF"/>
        <w:spacing w:line="240" w:lineRule="auto"/>
        <w:ind w:left="360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развивать нравственные начала личности, этической культуры, уважения к традициям и обычаям народов России.</w:t>
      </w:r>
      <w:r w:rsidRPr="000F15B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171D3A" w:rsidRPr="000F15B3" w:rsidRDefault="00171D3A" w:rsidP="000F15B3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171D3A" w:rsidRPr="000F15B3" w:rsidRDefault="00514BC1" w:rsidP="00514BC1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                                    </w:t>
      </w:r>
      <w:r w:rsidR="00171D3A"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учебного курса</w:t>
      </w:r>
    </w:p>
    <w:p w:rsidR="00524C8A" w:rsidRPr="000F15B3" w:rsidRDefault="00514BC1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                                     </w:t>
      </w:r>
      <w:r w:rsidR="00524C8A" w:rsidRPr="000F15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10 класс</w:t>
      </w:r>
    </w:p>
    <w:p w:rsidR="00524C8A" w:rsidRPr="000F15B3" w:rsidRDefault="0091241B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1. Введение  </w:t>
      </w:r>
      <w:r w:rsidR="00524C8A"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 часа)</w:t>
      </w:r>
      <w:r w:rsidR="00524C8A"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такое религия. Различные точки зрения и определения. Веротерпимость. Конституционные свободы (свобода совести, свобода вероисповедания), Закон о свободе совести и религиозных объединениях. Россия — светское государство. </w:t>
      </w:r>
    </w:p>
    <w:p w:rsidR="00524C8A" w:rsidRPr="000F15B3" w:rsidRDefault="0091241B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2. Древние религии </w:t>
      </w:r>
      <w:r w:rsidR="00524C8A"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(5 часов)</w:t>
      </w:r>
      <w:r w:rsidR="00524C8A"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Теории происхождения религии. Анимизм, фетишизм, шаманизм, спиритизм и другие виды древних верований.</w:t>
      </w:r>
    </w:p>
    <w:p w:rsidR="00524C8A" w:rsidRPr="000F15B3" w:rsidRDefault="00524C8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Мифологии древних цивилизаций: Египта, Месопотамии, Греции и Рима. Пантеоны древних богов. Отражение общественной жизни в религиозных верованиях и влияние религий на жизнь людей. Религия древних славян.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3. Священные писания </w:t>
      </w:r>
      <w:r w:rsidR="00524C8A"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(4 часа)</w:t>
      </w:r>
      <w:r w:rsidR="00524C8A"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Танах, Талмуд (Мишна и Гемара).  Написание Библии. Пророки. Коран, Хадисы и Шариат. Ниспослание Корана. Связь Корана, Танаха и Библии. Структура Библии: Пятикнижие, исторические, поэтические и пророческие книги. Переводы Библии. Переводы на русский язык. Синодальный, архимандрита Макария, Современный и другие переводы. Научные сведения в Библии: сведения о форме и положении Земли в пространстве, медицинские сведения и пр. 10 заповедей и другие нравственные и семейные ценности.</w:t>
      </w:r>
    </w:p>
    <w:p w:rsidR="00524C8A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4. Восточные религиозно-философские темы (5 часов</w:t>
      </w:r>
      <w:r w:rsidR="00524C8A" w:rsidRPr="000F15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 </w:t>
      </w:r>
      <w:r w:rsidR="00524C8A"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Появление и развитие Индуизма. Священные тексты. Пантеон богов Индуизма. Касты. Ахимса. Нирвана и реинкарнация. Мохатма Ганди. Джайнизм и Сикхизм.</w:t>
      </w:r>
    </w:p>
    <w:p w:rsidR="00524C8A" w:rsidRPr="000F15B3" w:rsidRDefault="00524C8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Гаутама Сиддхартха Будда. Возникновение и развитие Буддизма. «Три корзины». Хинаяна и Махаяна, Дзен-Буддизм и Ламаизм.</w:t>
      </w:r>
    </w:p>
    <w:p w:rsidR="00524C8A" w:rsidRPr="000F15B3" w:rsidRDefault="00524C8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Лао-цзы и религиозная философия Дао. Кун Фу-цзы и Конфуцианство.</w:t>
      </w:r>
    </w:p>
    <w:p w:rsidR="00524C8A" w:rsidRPr="000F15B3" w:rsidRDefault="00524C8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Синто — путь богов. Праздники и ритуалы Синтоизма. Культ императора.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11 класс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Предмет религиоведения и его структура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религия. Религия как социально-духовное явление.</w:t>
      </w:r>
      <w:r w:rsidRPr="000F15B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религий. Признаки религиозной веры.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возникновения религии. Роль религии в жизни общества.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Мировоззренческая, компенсаторная, лигитимирующая, регулирующая функции религии.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религии. Религиозное сознание и его уровни: религиозная психология и религиозная идеология. Религиозный культ. Религиозные организации.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Христианство.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христианства. Религиозные истоки. Общественно- исторические причины возникновения новой религии. Идейные предпосылки.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и нравственное в христианстве.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Превращение христианства в мировую религию: основные этапы, важнейшие события. 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Исторические условия возникновения протестантизма. 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Раскол христианской церкви и возникновения католицизма.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Православие - восточное христианство. Его особенности и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распространение.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Ислам.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Исторические условия и причины возникновения ислама. Идейные истоки ислама. Пророк Мухаммед. Распространение ислама.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Идейные истоки и вероучение ислама. Священная книга мусульман Коран и Сунна. Шариат - свод норм и правил мусульман. Принцип единобожия в исламе. "Пять столпов" ислама. Джихад.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в исламе. Шииты. Сунниты.</w:t>
      </w: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Ислам в России: история и современное состояние. Великие пророки и вероучители.</w:t>
      </w:r>
    </w:p>
    <w:p w:rsidR="00524C8A" w:rsidRPr="000F15B3" w:rsidRDefault="000F15B3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left="360"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524C8A"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524C8A" w:rsidRPr="000F15B3" w:rsidRDefault="00524C8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24C8A" w:rsidRPr="000F15B3" w:rsidRDefault="00524C8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класс</w:t>
      </w:r>
    </w:p>
    <w:p w:rsidR="00524C8A" w:rsidRPr="000F15B3" w:rsidRDefault="00524C8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0"/>
        <w:gridCol w:w="1950"/>
      </w:tblGrid>
      <w:tr w:rsidR="00524C8A" w:rsidRPr="000F15B3" w:rsidTr="00B408E3">
        <w:tc>
          <w:tcPr>
            <w:tcW w:w="7621" w:type="dxa"/>
          </w:tcPr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1950" w:type="dxa"/>
          </w:tcPr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 часов</w:t>
            </w:r>
          </w:p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24C8A" w:rsidRPr="000F15B3" w:rsidTr="00B408E3">
        <w:tc>
          <w:tcPr>
            <w:tcW w:w="7621" w:type="dxa"/>
          </w:tcPr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 w:rsidR="0091241B"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950" w:type="dxa"/>
          </w:tcPr>
          <w:p w:rsidR="00524C8A" w:rsidRPr="000F15B3" w:rsidRDefault="0091241B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24C8A" w:rsidRPr="000F15B3" w:rsidTr="00B408E3">
        <w:tc>
          <w:tcPr>
            <w:tcW w:w="7621" w:type="dxa"/>
          </w:tcPr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="0091241B"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Древние религии</w:t>
            </w:r>
          </w:p>
        </w:tc>
        <w:tc>
          <w:tcPr>
            <w:tcW w:w="1950" w:type="dxa"/>
          </w:tcPr>
          <w:p w:rsidR="00524C8A" w:rsidRPr="000F15B3" w:rsidRDefault="0091241B" w:rsidP="000F15B3">
            <w:pPr>
              <w:shd w:val="clear" w:color="auto" w:fill="FFFFFF"/>
              <w:tabs>
                <w:tab w:val="center" w:pos="867"/>
                <w:tab w:val="right" w:pos="17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4C8A" w:rsidRPr="000F15B3" w:rsidTr="00B408E3">
        <w:tc>
          <w:tcPr>
            <w:tcW w:w="7621" w:type="dxa"/>
          </w:tcPr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</w:t>
            </w:r>
            <w:r w:rsidR="0091241B"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3. Священные писания</w:t>
            </w:r>
          </w:p>
        </w:tc>
        <w:tc>
          <w:tcPr>
            <w:tcW w:w="1950" w:type="dxa"/>
          </w:tcPr>
          <w:p w:rsidR="00524C8A" w:rsidRPr="000F15B3" w:rsidRDefault="0091241B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91241B" w:rsidRPr="000F15B3" w:rsidTr="00B408E3">
        <w:tc>
          <w:tcPr>
            <w:tcW w:w="7621" w:type="dxa"/>
          </w:tcPr>
          <w:p w:rsidR="0091241B" w:rsidRPr="000F15B3" w:rsidRDefault="0091241B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 4. Восточные религиозно-философские темы</w:t>
            </w:r>
          </w:p>
        </w:tc>
        <w:tc>
          <w:tcPr>
            <w:tcW w:w="1950" w:type="dxa"/>
          </w:tcPr>
          <w:p w:rsidR="0091241B" w:rsidRPr="000F15B3" w:rsidRDefault="0091241B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4C8A" w:rsidRPr="000F15B3" w:rsidTr="00B408E3">
        <w:tc>
          <w:tcPr>
            <w:tcW w:w="7621" w:type="dxa"/>
          </w:tcPr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50" w:type="dxa"/>
          </w:tcPr>
          <w:p w:rsidR="00524C8A" w:rsidRPr="000F15B3" w:rsidRDefault="00524C8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524C8A" w:rsidRPr="000F15B3" w:rsidRDefault="00524C8A" w:rsidP="000F15B3">
      <w:pPr>
        <w:shd w:val="clear" w:color="auto" w:fill="FFFFFF"/>
        <w:spacing w:line="240" w:lineRule="auto"/>
        <w:ind w:left="1080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0A7CA0" w:rsidRPr="000F15B3" w:rsidRDefault="000A7CA0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F15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</w:p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0"/>
        <w:gridCol w:w="1950"/>
      </w:tblGrid>
      <w:tr w:rsidR="00171D3A" w:rsidRPr="000F15B3" w:rsidTr="004639E0">
        <w:tc>
          <w:tcPr>
            <w:tcW w:w="7621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1950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Кол-во часов</w:t>
            </w:r>
          </w:p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71D3A" w:rsidRPr="000F15B3" w:rsidTr="004639E0">
        <w:tc>
          <w:tcPr>
            <w:tcW w:w="7621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 1. Предмет религиоведения и его структура</w:t>
            </w:r>
          </w:p>
        </w:tc>
        <w:tc>
          <w:tcPr>
            <w:tcW w:w="1950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71D3A" w:rsidRPr="000F15B3" w:rsidTr="004639E0">
        <w:tc>
          <w:tcPr>
            <w:tcW w:w="7621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 2. Христианство</w:t>
            </w:r>
          </w:p>
        </w:tc>
        <w:tc>
          <w:tcPr>
            <w:tcW w:w="1950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71D3A" w:rsidRPr="000F15B3" w:rsidTr="004639E0">
        <w:tc>
          <w:tcPr>
            <w:tcW w:w="7621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 3. Ислам</w:t>
            </w:r>
          </w:p>
        </w:tc>
        <w:tc>
          <w:tcPr>
            <w:tcW w:w="1950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71D3A" w:rsidRPr="000F15B3" w:rsidTr="004639E0">
        <w:tc>
          <w:tcPr>
            <w:tcW w:w="7621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950" w:type="dxa"/>
          </w:tcPr>
          <w:p w:rsidR="00171D3A" w:rsidRPr="000F15B3" w:rsidRDefault="00171D3A" w:rsidP="000F15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0F15B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171D3A" w:rsidRPr="000F15B3" w:rsidRDefault="00171D3A" w:rsidP="000F15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1D3A" w:rsidRPr="000F15B3" w:rsidRDefault="00171D3A" w:rsidP="000F1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D3A" w:rsidRPr="000F15B3" w:rsidRDefault="00171D3A" w:rsidP="000F15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7CA0" w:rsidRPr="000F15B3" w:rsidRDefault="000A7CA0" w:rsidP="000F15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7CA0" w:rsidRPr="000F15B3" w:rsidRDefault="000A7CA0" w:rsidP="000F15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7CA0" w:rsidRPr="000F15B3" w:rsidRDefault="000A7CA0" w:rsidP="000F15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7CA0" w:rsidRPr="000F15B3" w:rsidRDefault="000A7CA0" w:rsidP="000F15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7CA0" w:rsidRPr="000F15B3" w:rsidRDefault="000A7CA0" w:rsidP="000F15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7CA0" w:rsidRPr="000F15B3" w:rsidRDefault="000A7CA0" w:rsidP="000F15B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A7CA0" w:rsidRPr="000F15B3" w:rsidSect="000F15B3">
      <w:footerReference w:type="default" r:id="rId6"/>
      <w:pgSz w:w="11906" w:h="16838"/>
      <w:pgMar w:top="567" w:right="851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1F1" w:rsidRDefault="008D61F1" w:rsidP="000F15B3">
      <w:pPr>
        <w:spacing w:after="0" w:line="240" w:lineRule="auto"/>
      </w:pPr>
      <w:r>
        <w:separator/>
      </w:r>
    </w:p>
  </w:endnote>
  <w:endnote w:type="continuationSeparator" w:id="0">
    <w:p w:rsidR="008D61F1" w:rsidRDefault="008D61F1" w:rsidP="000F1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7291854"/>
      <w:docPartObj>
        <w:docPartGallery w:val="Page Numbers (Bottom of Page)"/>
        <w:docPartUnique/>
      </w:docPartObj>
    </w:sdtPr>
    <w:sdtEndPr/>
    <w:sdtContent>
      <w:p w:rsidR="000F15B3" w:rsidRDefault="000F15B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0C8">
          <w:rPr>
            <w:noProof/>
          </w:rPr>
          <w:t>2</w:t>
        </w:r>
        <w:r>
          <w:fldChar w:fldCharType="end"/>
        </w:r>
      </w:p>
    </w:sdtContent>
  </w:sdt>
  <w:p w:rsidR="000F15B3" w:rsidRDefault="000F15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1F1" w:rsidRDefault="008D61F1" w:rsidP="000F15B3">
      <w:pPr>
        <w:spacing w:after="0" w:line="240" w:lineRule="auto"/>
      </w:pPr>
      <w:r>
        <w:separator/>
      </w:r>
    </w:p>
  </w:footnote>
  <w:footnote w:type="continuationSeparator" w:id="0">
    <w:p w:rsidR="008D61F1" w:rsidRDefault="008D61F1" w:rsidP="000F15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D3A"/>
    <w:rsid w:val="000A7CA0"/>
    <w:rsid w:val="000F15B3"/>
    <w:rsid w:val="001274EA"/>
    <w:rsid w:val="00171D3A"/>
    <w:rsid w:val="00447A69"/>
    <w:rsid w:val="00514BC1"/>
    <w:rsid w:val="00524C8A"/>
    <w:rsid w:val="008D61F1"/>
    <w:rsid w:val="0091241B"/>
    <w:rsid w:val="00C40DAD"/>
    <w:rsid w:val="00DE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CA5B8D-4A7C-4D28-9280-F6A1CBAA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1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15B3"/>
  </w:style>
  <w:style w:type="paragraph" w:styleId="a6">
    <w:name w:val="footer"/>
    <w:basedOn w:val="a"/>
    <w:link w:val="a7"/>
    <w:uiPriority w:val="99"/>
    <w:unhideWhenUsed/>
    <w:rsid w:val="000F1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15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9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борш стаг</dc:creator>
  <cp:lastModifiedBy>майрбек азимов</cp:lastModifiedBy>
  <cp:revision>6</cp:revision>
  <dcterms:created xsi:type="dcterms:W3CDTF">2018-12-08T12:43:00Z</dcterms:created>
  <dcterms:modified xsi:type="dcterms:W3CDTF">2019-08-31T09:28:00Z</dcterms:modified>
</cp:coreProperties>
</file>